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666B" w:rsidRDefault="004F666B" w:rsidP="004F666B">
      <w:r>
        <w:t>Comp 445</w:t>
      </w:r>
    </w:p>
    <w:p w:rsidR="004F666B" w:rsidRDefault="004F666B" w:rsidP="004F666B">
      <w:r>
        <w:t>Instructor : Dr. Aiman Hanna</w:t>
      </w:r>
    </w:p>
    <w:p w:rsidR="004F666B" w:rsidRDefault="004F666B" w:rsidP="004F666B">
      <w:pPr>
        <w:rPr>
          <w:lang w:eastAsia="zh-CN"/>
        </w:rPr>
      </w:pPr>
      <w:r>
        <w:t>Theory Assignment #</w:t>
      </w:r>
      <w:r>
        <w:rPr>
          <w:rFonts w:hint="eastAsia"/>
          <w:lang w:eastAsia="zh-CN"/>
        </w:rPr>
        <w:t>2</w:t>
      </w:r>
    </w:p>
    <w:p w:rsidR="004F666B" w:rsidRDefault="004F666B" w:rsidP="004F666B">
      <w:r>
        <w:t>Chao Tang</w:t>
      </w:r>
    </w:p>
    <w:p w:rsidR="00DF7958" w:rsidRDefault="000411AE">
      <w:pPr>
        <w:rPr>
          <w:lang w:eastAsia="zh-CN"/>
        </w:rPr>
      </w:pPr>
    </w:p>
    <w:p w:rsidR="00907204" w:rsidRDefault="00907204" w:rsidP="00907204">
      <w:pPr>
        <w:pStyle w:val="ListParagraph"/>
        <w:numPr>
          <w:ilvl w:val="0"/>
          <w:numId w:val="1"/>
        </w:numPr>
        <w:ind w:firstLineChars="0"/>
        <w:rPr>
          <w:b/>
          <w:lang w:eastAsia="zh-CN"/>
        </w:rPr>
      </w:pPr>
      <w:r>
        <w:rPr>
          <w:b/>
          <w:lang w:eastAsia="zh-CN"/>
        </w:rPr>
        <w:t>A</w:t>
      </w:r>
      <w:r w:rsidR="000D0C85">
        <w:rPr>
          <w:rFonts w:hint="eastAsia"/>
          <w:b/>
          <w:lang w:eastAsia="zh-CN"/>
        </w:rPr>
        <w:t xml:space="preserve">) </w:t>
      </w:r>
      <w:r w:rsidR="000D0C85">
        <w:rPr>
          <w:lang w:eastAsia="zh-CN"/>
        </w:rPr>
        <w:t>Yes it is possible to implement some intermediate server within the FTP, but there is not a major advantage but maybe some overhead that requires more time to process the mail. Since SMTP is a push protocol, and there is no need of adding additional intermediate server in between.</w:t>
      </w:r>
      <w:bookmarkStart w:id="0" w:name="_GoBack"/>
      <w:bookmarkEnd w:id="0"/>
    </w:p>
    <w:p w:rsidR="00907204" w:rsidRDefault="00907204" w:rsidP="00A4220D">
      <w:pPr>
        <w:pStyle w:val="ListParagraph"/>
        <w:ind w:left="360" w:firstLineChars="0" w:firstLine="0"/>
        <w:rPr>
          <w:lang w:eastAsia="zh-CN"/>
        </w:rPr>
      </w:pPr>
      <w:r>
        <w:rPr>
          <w:rFonts w:hint="eastAsia"/>
          <w:b/>
          <w:lang w:eastAsia="zh-CN"/>
        </w:rPr>
        <w:t>b)</w:t>
      </w:r>
      <w:r>
        <w:rPr>
          <w:rFonts w:hint="eastAsia"/>
          <w:lang w:eastAsia="zh-CN"/>
        </w:rPr>
        <w:t xml:space="preserve"> No, there can</w:t>
      </w:r>
      <w:r>
        <w:rPr>
          <w:lang w:eastAsia="zh-CN"/>
        </w:rPr>
        <w:t>’</w:t>
      </w:r>
      <w:r>
        <w:rPr>
          <w:rFonts w:hint="eastAsia"/>
          <w:lang w:eastAsia="zh-CN"/>
        </w:rPr>
        <w:t xml:space="preserve">t be any case that SMTP can be replaced by HTTP between two mail servers because HTTP </w:t>
      </w:r>
      <w:r>
        <w:rPr>
          <w:lang w:eastAsia="zh-CN"/>
        </w:rPr>
        <w:t>is mainly a “</w:t>
      </w:r>
      <w:r>
        <w:rPr>
          <w:rFonts w:hint="eastAsia"/>
          <w:lang w:eastAsia="zh-CN"/>
        </w:rPr>
        <w:t>pull</w:t>
      </w:r>
      <w:r>
        <w:rPr>
          <w:lang w:eastAsia="zh-CN"/>
        </w:rPr>
        <w:t>”</w:t>
      </w:r>
      <w:r>
        <w:rPr>
          <w:rFonts w:hint="eastAsia"/>
          <w:lang w:eastAsia="zh-CN"/>
        </w:rPr>
        <w:t xml:space="preserve"> operation, and the message will never be sent through one mail server to another mail server with </w:t>
      </w:r>
      <w:r w:rsidR="00A4220D">
        <w:rPr>
          <w:lang w:eastAsia="zh-CN"/>
        </w:rPr>
        <w:t>pulling.</w:t>
      </w:r>
    </w:p>
    <w:p w:rsidR="00A4220D" w:rsidRDefault="00A4220D" w:rsidP="00A4220D">
      <w:pPr>
        <w:pStyle w:val="ListParagraph"/>
        <w:ind w:left="360" w:firstLineChars="0" w:firstLine="0"/>
        <w:rPr>
          <w:lang w:eastAsia="zh-CN"/>
        </w:rPr>
      </w:pPr>
    </w:p>
    <w:p w:rsidR="00A4220D" w:rsidRPr="005A4408" w:rsidRDefault="00D42E4D" w:rsidP="005A4408">
      <w:pPr>
        <w:pStyle w:val="ListParagraph"/>
        <w:numPr>
          <w:ilvl w:val="0"/>
          <w:numId w:val="1"/>
        </w:numPr>
        <w:ind w:firstLineChars="0"/>
        <w:rPr>
          <w:b/>
          <w:lang w:eastAsia="zh-CN"/>
        </w:rPr>
      </w:pPr>
      <w:r>
        <w:rPr>
          <w:rFonts w:hint="eastAsia"/>
          <w:lang w:eastAsia="zh-CN"/>
        </w:rPr>
        <w:t>If</w:t>
      </w:r>
      <w:r w:rsidR="005A4408">
        <w:rPr>
          <w:rFonts w:hint="eastAsia"/>
          <w:lang w:eastAsia="zh-CN"/>
        </w:rPr>
        <w:t xml:space="preserve"> the interacting hosts are of small number</w:t>
      </w:r>
      <w:r>
        <w:rPr>
          <w:rFonts w:hint="eastAsia"/>
          <w:lang w:eastAsia="zh-CN"/>
        </w:rPr>
        <w:t>, either P2P or client-server protocol would perform equivalently. Since the distribution time for client-server is the maximum value between NF/(server upload speed) and F/(the slowest host download speed), and the distribution time for P2P is the maximum value of F/(server upload speed), F/(the slowest host download speed), and NF/(us + the sum of every host upload speed), if N is small, the distribution time will be depending on the upload speed of server or the minimum download speed of the host.</w:t>
      </w:r>
    </w:p>
    <w:p w:rsidR="00A4220D" w:rsidRDefault="00A4220D" w:rsidP="00A4220D">
      <w:pPr>
        <w:rPr>
          <w:b/>
          <w:lang w:eastAsia="zh-CN"/>
        </w:rPr>
      </w:pPr>
    </w:p>
    <w:p w:rsidR="00A4220D" w:rsidRDefault="00A4220D" w:rsidP="00A4220D">
      <w:pPr>
        <w:rPr>
          <w:b/>
          <w:lang w:eastAsia="zh-CN"/>
        </w:rPr>
      </w:pPr>
    </w:p>
    <w:p w:rsidR="00A4220D" w:rsidRDefault="00A4220D" w:rsidP="00A4220D">
      <w:pPr>
        <w:rPr>
          <w:b/>
          <w:lang w:eastAsia="zh-CN"/>
        </w:rPr>
      </w:pPr>
    </w:p>
    <w:p w:rsidR="00A4220D" w:rsidRDefault="00A4220D" w:rsidP="00A4220D">
      <w:pPr>
        <w:pStyle w:val="ListParagraph"/>
        <w:numPr>
          <w:ilvl w:val="0"/>
          <w:numId w:val="2"/>
        </w:numPr>
        <w:ind w:firstLineChars="0"/>
        <w:rPr>
          <w:lang w:eastAsia="zh-CN"/>
        </w:rPr>
      </w:pPr>
      <w:r>
        <w:rPr>
          <w:rFonts w:hint="eastAsia"/>
          <w:lang w:eastAsia="zh-CN"/>
        </w:rPr>
        <w:t>Take window size=2^k.</w:t>
      </w:r>
    </w:p>
    <w:p w:rsidR="00A4220D" w:rsidRPr="00A4220D" w:rsidRDefault="00F23CDE" w:rsidP="00A4220D">
      <w:pPr>
        <w:pStyle w:val="ListParagraph"/>
        <w:ind w:left="360" w:firstLineChars="0" w:firstLine="0"/>
        <w:rPr>
          <w:lang w:eastAsia="zh-CN"/>
        </w:rPr>
      </w:pPr>
      <w:r>
        <w:rPr>
          <w:rFonts w:hint="eastAsia"/>
          <w:lang w:eastAsia="zh-CN"/>
        </w:rPr>
        <w:t xml:space="preserve">Assuming packet sequence starts with 1. </w:t>
      </w:r>
      <w:r w:rsidR="00A4220D">
        <w:rPr>
          <w:rFonts w:hint="eastAsia"/>
          <w:lang w:eastAsia="zh-CN"/>
        </w:rPr>
        <w:t xml:space="preserve">If there are 4 packets p1,p2,p3,p4, and they are sent to the receiver correctly, the receiver sends </w:t>
      </w:r>
      <w:r>
        <w:rPr>
          <w:rFonts w:hint="eastAsia"/>
          <w:lang w:eastAsia="zh-CN"/>
        </w:rPr>
        <w:t>an Ack4 and this Ack4 has been corrupted and changed to an Nack4, and the receiver now is waiting for packet 1, then the sender will resend all the p1,p2,p3,p4 to the receiver, and the receiver accepts these duplicate packets, protocol failed.</w:t>
      </w:r>
    </w:p>
    <w:p w:rsidR="00907204" w:rsidRDefault="00907204" w:rsidP="00907204">
      <w:pPr>
        <w:rPr>
          <w:b/>
          <w:lang w:eastAsia="zh-CN"/>
        </w:rPr>
      </w:pPr>
    </w:p>
    <w:p w:rsidR="007E7DC4" w:rsidRPr="007E7DC4" w:rsidRDefault="007E7DC4" w:rsidP="00907204">
      <w:pPr>
        <w:rPr>
          <w:b/>
          <w:lang w:eastAsia="zh-CN"/>
        </w:rPr>
      </w:pPr>
    </w:p>
    <w:p w:rsidR="00BF2757" w:rsidRDefault="00BF2757" w:rsidP="00BF2757">
      <w:pPr>
        <w:pStyle w:val="ListParagraph"/>
        <w:numPr>
          <w:ilvl w:val="0"/>
          <w:numId w:val="2"/>
        </w:numPr>
        <w:ind w:firstLineChars="0"/>
      </w:pPr>
      <w:r>
        <w:t xml:space="preserve">Since TCP uses end-to-end congestion control, as soon as it detects the network is congested by receiving duplicate acks or times out, it will hold back and slow down the send rate. However, UDP just keeps sending frames regardless the congestion of the </w:t>
      </w:r>
      <w:r>
        <w:lastRenderedPageBreak/>
        <w:t>network. But the more UDP sends, the more TCP will hold back, and this will go to an infinite loop and it ends up TCP frames being delayed indefinitely. The remedy is to implement a congestion control for UDP at application level.</w:t>
      </w:r>
    </w:p>
    <w:p w:rsidR="007E7DC4" w:rsidRPr="006D373E" w:rsidRDefault="007E7DC4" w:rsidP="007E7DC4">
      <w:pPr>
        <w:pStyle w:val="ListParagraph"/>
        <w:numPr>
          <w:ilvl w:val="0"/>
          <w:numId w:val="2"/>
        </w:numPr>
        <w:ind w:firstLineChars="0"/>
        <w:rPr>
          <w:b/>
          <w:lang w:eastAsia="zh-CN"/>
        </w:rPr>
      </w:pPr>
      <w:r>
        <w:rPr>
          <w:lang w:eastAsia="zh-CN"/>
        </w:rPr>
        <w:t>L</w:t>
      </w:r>
      <w:r>
        <w:rPr>
          <w:rFonts w:hint="eastAsia"/>
          <w:lang w:eastAsia="zh-CN"/>
        </w:rPr>
        <w:t>et</w:t>
      </w:r>
      <w:r>
        <w:rPr>
          <w:lang w:eastAsia="zh-CN"/>
        </w:rPr>
        <w:t>’</w:t>
      </w:r>
      <w:r>
        <w:rPr>
          <w:rFonts w:hint="eastAsia"/>
          <w:lang w:eastAsia="zh-CN"/>
        </w:rPr>
        <w:t xml:space="preserve">s take a </w:t>
      </w:r>
      <w:r w:rsidR="006D373E">
        <w:rPr>
          <w:rFonts w:hint="eastAsia"/>
          <w:lang w:eastAsia="zh-CN"/>
        </w:rPr>
        <w:t>chunk of 8 bits packet 10100011 to be sent.</w:t>
      </w:r>
    </w:p>
    <w:p w:rsidR="006D373E" w:rsidRDefault="006D373E" w:rsidP="006D373E">
      <w:pPr>
        <w:pStyle w:val="ListParagraph"/>
        <w:ind w:left="360" w:firstLineChars="0" w:firstLine="0"/>
        <w:rPr>
          <w:lang w:eastAsia="zh-CN"/>
        </w:rPr>
      </w:pPr>
      <w:r>
        <w:rPr>
          <w:rFonts w:hint="eastAsia"/>
          <w:lang w:eastAsia="zh-CN"/>
        </w:rPr>
        <w:t>If this packet has already been corrupted before sending, let</w:t>
      </w:r>
      <w:r>
        <w:rPr>
          <w:lang w:eastAsia="zh-CN"/>
        </w:rPr>
        <w:t>’</w:t>
      </w:r>
      <w:r>
        <w:rPr>
          <w:rFonts w:hint="eastAsia"/>
          <w:lang w:eastAsia="zh-CN"/>
        </w:rPr>
        <w:t>s say it has been modified to 01110100, and then it sends to the receiver with the checksum 10001011, the final summing result will be all 1s, however this is no longer the good packet anymore, checksum failed to detect the error.</w:t>
      </w:r>
      <w:r w:rsidR="002B2A00">
        <w:rPr>
          <w:rFonts w:hint="eastAsia"/>
          <w:lang w:eastAsia="zh-CN"/>
        </w:rPr>
        <w:t xml:space="preserve"> In contrast, if the error is detected by checksum (I.E. there is at least one zero in the final result), there must 100% be an error in the packets.</w:t>
      </w:r>
    </w:p>
    <w:p w:rsidR="00CB39A5" w:rsidRDefault="00CB39A5" w:rsidP="006D373E">
      <w:pPr>
        <w:pStyle w:val="ListParagraph"/>
        <w:ind w:left="360" w:firstLineChars="0" w:firstLine="0"/>
        <w:rPr>
          <w:lang w:eastAsia="zh-CN"/>
        </w:rPr>
      </w:pPr>
    </w:p>
    <w:p w:rsidR="00CB39A5" w:rsidRDefault="00CB39A5" w:rsidP="006D373E">
      <w:pPr>
        <w:pStyle w:val="ListParagraph"/>
        <w:ind w:left="360" w:firstLineChars="0" w:firstLine="0"/>
        <w:rPr>
          <w:lang w:eastAsia="zh-CN"/>
        </w:rPr>
      </w:pPr>
    </w:p>
    <w:p w:rsidR="00CB39A5" w:rsidRDefault="00CB39A5" w:rsidP="006D373E">
      <w:pPr>
        <w:pStyle w:val="ListParagraph"/>
        <w:ind w:left="360" w:firstLineChars="0" w:firstLine="0"/>
        <w:rPr>
          <w:lang w:eastAsia="zh-CN"/>
        </w:rPr>
      </w:pPr>
    </w:p>
    <w:p w:rsidR="00CB39A5" w:rsidRDefault="00CB39A5" w:rsidP="006D373E">
      <w:pPr>
        <w:pStyle w:val="ListParagraph"/>
        <w:ind w:left="360" w:firstLineChars="0" w:firstLine="0"/>
        <w:rPr>
          <w:lang w:eastAsia="zh-CN"/>
        </w:rPr>
      </w:pPr>
    </w:p>
    <w:p w:rsidR="00CB39A5" w:rsidRDefault="00CB39A5" w:rsidP="006D373E">
      <w:pPr>
        <w:pStyle w:val="ListParagraph"/>
        <w:ind w:left="360" w:firstLineChars="0" w:firstLine="0"/>
        <w:rPr>
          <w:lang w:eastAsia="zh-CN"/>
        </w:rPr>
      </w:pPr>
    </w:p>
    <w:p w:rsidR="00CB39A5" w:rsidRDefault="00CB39A5" w:rsidP="006D373E">
      <w:pPr>
        <w:pStyle w:val="ListParagraph"/>
        <w:ind w:left="360" w:firstLineChars="0" w:firstLine="0"/>
        <w:rPr>
          <w:lang w:eastAsia="zh-CN"/>
        </w:rPr>
      </w:pPr>
    </w:p>
    <w:p w:rsidR="00CB39A5" w:rsidRDefault="00CB39A5" w:rsidP="006D373E">
      <w:pPr>
        <w:pStyle w:val="ListParagraph"/>
        <w:ind w:left="360" w:firstLineChars="0" w:firstLine="0"/>
        <w:rPr>
          <w:lang w:eastAsia="zh-CN"/>
        </w:rPr>
      </w:pPr>
    </w:p>
    <w:p w:rsidR="00CB39A5" w:rsidRPr="00CB39A5" w:rsidRDefault="00CB39A5" w:rsidP="00CB39A5">
      <w:pPr>
        <w:pStyle w:val="ListParagraph"/>
        <w:numPr>
          <w:ilvl w:val="0"/>
          <w:numId w:val="2"/>
        </w:numPr>
        <w:ind w:firstLineChars="0"/>
        <w:rPr>
          <w:lang w:eastAsia="zh-CN"/>
        </w:rPr>
      </w:pPr>
    </w:p>
    <w:p w:rsidR="00CB39A5" w:rsidRDefault="00CB39A5" w:rsidP="006D373E">
      <w:pPr>
        <w:pStyle w:val="ListParagraph"/>
        <w:ind w:left="360" w:firstLineChars="0" w:firstLine="0"/>
        <w:rPr>
          <w:lang w:eastAsia="zh-CN"/>
        </w:rPr>
      </w:pPr>
    </w:p>
    <w:p w:rsidR="00CB39A5" w:rsidRDefault="00FD7258" w:rsidP="00CB39A5">
      <w:pPr>
        <w:pStyle w:val="ListParagraph"/>
        <w:numPr>
          <w:ilvl w:val="0"/>
          <w:numId w:val="2"/>
        </w:numPr>
        <w:ind w:firstLineChars="0"/>
        <w:rPr>
          <w:lang w:eastAsia="zh-CN"/>
        </w:rPr>
      </w:pPr>
      <w:r>
        <w:rPr>
          <w:rFonts w:hint="eastAsia"/>
          <w:lang w:eastAsia="zh-CN"/>
        </w:rPr>
        <w:t>Network-assisted congestion control seems to have more advantages than end-to-end congestion control since it is assumed to handle the congestion issue within the transport layer itself(router-to-router). However, the assumption is false.</w:t>
      </w:r>
      <w:r w:rsidR="00A33DB1">
        <w:rPr>
          <w:rFonts w:hint="eastAsia"/>
          <w:lang w:eastAsia="zh-CN"/>
        </w:rPr>
        <w:t xml:space="preserve"> Network-assisted congestion control provides two ways to handle the congestion. First, if the receiver router is congested, it sends a very small size packet to its sender router indicating that it is been congested so that the sender router will wait. Nevertheless, since the network is a datagram, the sender router can be congested too, effectively, if every router is congested, and the fact that everyone sends a small packet to everyone else can hardly be done. Second, the </w:t>
      </w:r>
      <w:r w:rsidR="00D44DB0">
        <w:rPr>
          <w:lang w:eastAsia="zh-CN"/>
        </w:rPr>
        <w:t>router marks a field in a packet flowing from sender to receiver and indicates</w:t>
      </w:r>
      <w:r w:rsidR="00A33DB1">
        <w:rPr>
          <w:rFonts w:hint="eastAsia"/>
          <w:lang w:eastAsia="zh-CN"/>
        </w:rPr>
        <w:t xml:space="preserve"> the congestion, then the receiver will notify the sender of the congestion indication, but this will take at least a full RRT. In the case where the network is already congested, this RRT will be very large.</w:t>
      </w:r>
    </w:p>
    <w:p w:rsidR="00D57D7C" w:rsidRDefault="00D57D7C" w:rsidP="00D57D7C">
      <w:pPr>
        <w:pStyle w:val="ListParagraph"/>
        <w:ind w:left="360" w:firstLineChars="0" w:firstLine="0"/>
        <w:rPr>
          <w:lang w:eastAsia="zh-CN"/>
        </w:rPr>
      </w:pPr>
      <w:r>
        <w:rPr>
          <w:rFonts w:hint="eastAsia"/>
          <w:lang w:eastAsia="zh-CN"/>
        </w:rPr>
        <w:t>TCP uses end-to-end congestion control because the IP layer does not provide explicit feedback to the end systems regarding network congestion information.</w:t>
      </w:r>
    </w:p>
    <w:p w:rsidR="00A2686D" w:rsidRDefault="00A2686D" w:rsidP="00A2686D">
      <w:pPr>
        <w:rPr>
          <w:lang w:eastAsia="zh-CN"/>
        </w:rPr>
      </w:pPr>
    </w:p>
    <w:p w:rsidR="00A2686D" w:rsidRDefault="00A2686D" w:rsidP="00A2686D">
      <w:pPr>
        <w:rPr>
          <w:lang w:eastAsia="zh-CN"/>
        </w:rPr>
      </w:pPr>
    </w:p>
    <w:p w:rsidR="00A2686D" w:rsidRDefault="00A2686D" w:rsidP="00A2686D">
      <w:pPr>
        <w:pStyle w:val="ListParagraph"/>
        <w:numPr>
          <w:ilvl w:val="0"/>
          <w:numId w:val="2"/>
        </w:numPr>
        <w:ind w:firstLineChars="0"/>
        <w:rPr>
          <w:lang w:eastAsia="zh-CN"/>
        </w:rPr>
      </w:pPr>
      <w:r>
        <w:rPr>
          <w:rFonts w:hint="eastAsia"/>
          <w:lang w:eastAsia="zh-CN"/>
        </w:rPr>
        <w:lastRenderedPageBreak/>
        <w:t>A virtual circuit is</w:t>
      </w:r>
      <w:r w:rsidR="003128EE">
        <w:rPr>
          <w:rFonts w:hint="eastAsia"/>
          <w:lang w:eastAsia="zh-CN"/>
        </w:rPr>
        <w:t xml:space="preserve"> a path that is</w:t>
      </w:r>
      <w:r>
        <w:rPr>
          <w:rFonts w:hint="eastAsia"/>
          <w:lang w:eastAsia="zh-CN"/>
        </w:rPr>
        <w:t xml:space="preserve"> dedicated to a specific </w:t>
      </w:r>
      <w:r w:rsidR="003128EE">
        <w:rPr>
          <w:rFonts w:hint="eastAsia"/>
          <w:lang w:eastAsia="zh-CN"/>
        </w:rPr>
        <w:t>source-destination hosts network architecture. For one particular virtual circuit across the network, there is a forwarding table for each single router. Take as an example below, the source A wants to send message to destination B, and there are 3 routers R1,R2,R3 in between.</w:t>
      </w:r>
    </w:p>
    <w:p w:rsidR="0088720A" w:rsidRDefault="0088720A" w:rsidP="004818AD">
      <w:pPr>
        <w:rPr>
          <w:lang w:eastAsia="zh-CN"/>
        </w:rPr>
      </w:pPr>
    </w:p>
    <w:p w:rsidR="0088720A" w:rsidRDefault="0088720A" w:rsidP="0088720A">
      <w:pPr>
        <w:pStyle w:val="ListParagraph"/>
        <w:ind w:firstLine="440"/>
        <w:rPr>
          <w:lang w:eastAsia="zh-CN"/>
        </w:rPr>
      </w:pPr>
      <w:r>
        <w:rPr>
          <w:noProof/>
        </w:rPr>
        <w:drawing>
          <wp:inline distT="0" distB="0" distL="0" distR="0">
            <wp:extent cx="4743450" cy="147637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43450" cy="1476375"/>
                    </a:xfrm>
                    <a:prstGeom prst="rect">
                      <a:avLst/>
                    </a:prstGeom>
                    <a:noFill/>
                    <a:ln>
                      <a:noFill/>
                    </a:ln>
                  </pic:spPr>
                </pic:pic>
              </a:graphicData>
            </a:graphic>
          </wp:inline>
        </w:drawing>
      </w:r>
    </w:p>
    <w:p w:rsidR="0088720A" w:rsidRDefault="0088720A" w:rsidP="0088720A">
      <w:pPr>
        <w:rPr>
          <w:lang w:eastAsia="zh-CN"/>
        </w:rPr>
      </w:pPr>
    </w:p>
    <w:p w:rsidR="004818AD" w:rsidRDefault="004818AD" w:rsidP="0088720A">
      <w:pPr>
        <w:rPr>
          <w:lang w:eastAsia="zh-CN"/>
        </w:rPr>
      </w:pPr>
    </w:p>
    <w:p w:rsidR="0088720A" w:rsidRDefault="0088720A" w:rsidP="0088720A">
      <w:pPr>
        <w:rPr>
          <w:lang w:eastAsia="zh-CN"/>
        </w:rPr>
      </w:pPr>
      <w:r>
        <w:rPr>
          <w:lang w:eastAsia="zh-CN"/>
        </w:rPr>
        <w:t>F</w:t>
      </w:r>
      <w:r>
        <w:rPr>
          <w:rFonts w:hint="eastAsia"/>
          <w:lang w:eastAsia="zh-CN"/>
        </w:rPr>
        <w:t>orwardi</w:t>
      </w:r>
      <w:r w:rsidR="00C323B2">
        <w:rPr>
          <w:rFonts w:hint="eastAsia"/>
          <w:lang w:eastAsia="zh-CN"/>
        </w:rPr>
        <w:t>ng table for R1:</w:t>
      </w:r>
    </w:p>
    <w:tbl>
      <w:tblPr>
        <w:tblStyle w:val="TableGrid"/>
        <w:tblW w:w="0" w:type="auto"/>
        <w:tblLook w:val="04A0" w:firstRow="1" w:lastRow="0" w:firstColumn="1" w:lastColumn="0" w:noHBand="0" w:noVBand="1"/>
      </w:tblPr>
      <w:tblGrid>
        <w:gridCol w:w="2130"/>
        <w:gridCol w:w="2130"/>
        <w:gridCol w:w="2131"/>
        <w:gridCol w:w="2131"/>
      </w:tblGrid>
      <w:tr w:rsidR="0088720A" w:rsidTr="0088720A">
        <w:tc>
          <w:tcPr>
            <w:tcW w:w="2130" w:type="dxa"/>
          </w:tcPr>
          <w:p w:rsidR="0088720A" w:rsidRDefault="00C323B2" w:rsidP="0088720A">
            <w:pPr>
              <w:rPr>
                <w:lang w:eastAsia="zh-CN"/>
              </w:rPr>
            </w:pPr>
            <w:r>
              <w:rPr>
                <w:lang w:eastAsia="zh-CN"/>
              </w:rPr>
              <w:t>Incoming</w:t>
            </w:r>
            <w:r w:rsidR="0088720A">
              <w:rPr>
                <w:rFonts w:hint="eastAsia"/>
                <w:lang w:eastAsia="zh-CN"/>
              </w:rPr>
              <w:t xml:space="preserve"> interface</w:t>
            </w:r>
          </w:p>
        </w:tc>
        <w:tc>
          <w:tcPr>
            <w:tcW w:w="2130" w:type="dxa"/>
          </w:tcPr>
          <w:p w:rsidR="0088720A" w:rsidRDefault="0088720A" w:rsidP="0088720A">
            <w:pPr>
              <w:rPr>
                <w:lang w:eastAsia="zh-CN"/>
              </w:rPr>
            </w:pPr>
            <w:r>
              <w:rPr>
                <w:lang w:eastAsia="zh-CN"/>
              </w:rPr>
              <w:t>I</w:t>
            </w:r>
            <w:r>
              <w:rPr>
                <w:rFonts w:hint="eastAsia"/>
                <w:lang w:eastAsia="zh-CN"/>
              </w:rPr>
              <w:t>ncoming VC#</w:t>
            </w:r>
          </w:p>
        </w:tc>
        <w:tc>
          <w:tcPr>
            <w:tcW w:w="2131" w:type="dxa"/>
          </w:tcPr>
          <w:p w:rsidR="0088720A" w:rsidRDefault="0088720A" w:rsidP="0088720A">
            <w:pPr>
              <w:rPr>
                <w:lang w:eastAsia="zh-CN"/>
              </w:rPr>
            </w:pPr>
            <w:r>
              <w:rPr>
                <w:rFonts w:hint="eastAsia"/>
                <w:lang w:eastAsia="zh-CN"/>
              </w:rPr>
              <w:t>Outgoing Interface</w:t>
            </w:r>
          </w:p>
        </w:tc>
        <w:tc>
          <w:tcPr>
            <w:tcW w:w="2131" w:type="dxa"/>
          </w:tcPr>
          <w:p w:rsidR="0088720A" w:rsidRDefault="0088720A" w:rsidP="0088720A">
            <w:pPr>
              <w:rPr>
                <w:lang w:eastAsia="zh-CN"/>
              </w:rPr>
            </w:pPr>
            <w:r>
              <w:rPr>
                <w:rFonts w:hint="eastAsia"/>
                <w:lang w:eastAsia="zh-CN"/>
              </w:rPr>
              <w:t>Outgoing VC#</w:t>
            </w:r>
          </w:p>
        </w:tc>
      </w:tr>
      <w:tr w:rsidR="0088720A" w:rsidTr="0088720A">
        <w:tc>
          <w:tcPr>
            <w:tcW w:w="2130" w:type="dxa"/>
          </w:tcPr>
          <w:p w:rsidR="0088720A" w:rsidRDefault="0088720A" w:rsidP="0088720A">
            <w:pPr>
              <w:rPr>
                <w:lang w:eastAsia="zh-CN"/>
              </w:rPr>
            </w:pPr>
            <w:r>
              <w:rPr>
                <w:rFonts w:hint="eastAsia"/>
                <w:lang w:eastAsia="zh-CN"/>
              </w:rPr>
              <w:t>1</w:t>
            </w:r>
          </w:p>
        </w:tc>
        <w:tc>
          <w:tcPr>
            <w:tcW w:w="2130" w:type="dxa"/>
          </w:tcPr>
          <w:p w:rsidR="0088720A" w:rsidRDefault="0088720A" w:rsidP="0088720A">
            <w:pPr>
              <w:rPr>
                <w:lang w:eastAsia="zh-CN"/>
              </w:rPr>
            </w:pPr>
            <w:r>
              <w:rPr>
                <w:rFonts w:hint="eastAsia"/>
                <w:lang w:eastAsia="zh-CN"/>
              </w:rPr>
              <w:t>5</w:t>
            </w:r>
          </w:p>
        </w:tc>
        <w:tc>
          <w:tcPr>
            <w:tcW w:w="2131" w:type="dxa"/>
          </w:tcPr>
          <w:p w:rsidR="0088720A" w:rsidRDefault="0088720A" w:rsidP="0088720A">
            <w:pPr>
              <w:rPr>
                <w:lang w:eastAsia="zh-CN"/>
              </w:rPr>
            </w:pPr>
            <w:r>
              <w:rPr>
                <w:rFonts w:hint="eastAsia"/>
                <w:lang w:eastAsia="zh-CN"/>
              </w:rPr>
              <w:t>2</w:t>
            </w:r>
          </w:p>
        </w:tc>
        <w:tc>
          <w:tcPr>
            <w:tcW w:w="2131" w:type="dxa"/>
          </w:tcPr>
          <w:p w:rsidR="0088720A" w:rsidRDefault="0088720A" w:rsidP="0088720A">
            <w:pPr>
              <w:rPr>
                <w:lang w:eastAsia="zh-CN"/>
              </w:rPr>
            </w:pPr>
            <w:r>
              <w:rPr>
                <w:rFonts w:hint="eastAsia"/>
                <w:lang w:eastAsia="zh-CN"/>
              </w:rPr>
              <w:t>44</w:t>
            </w:r>
          </w:p>
        </w:tc>
      </w:tr>
      <w:tr w:rsidR="0088720A" w:rsidTr="0088720A">
        <w:tc>
          <w:tcPr>
            <w:tcW w:w="2130" w:type="dxa"/>
          </w:tcPr>
          <w:p w:rsidR="0088720A" w:rsidRDefault="0088720A" w:rsidP="0088720A">
            <w:pPr>
              <w:rPr>
                <w:lang w:eastAsia="zh-CN"/>
              </w:rPr>
            </w:pPr>
            <w:r>
              <w:rPr>
                <w:rFonts w:hint="eastAsia"/>
                <w:lang w:eastAsia="zh-CN"/>
              </w:rPr>
              <w:t>2</w:t>
            </w:r>
          </w:p>
        </w:tc>
        <w:tc>
          <w:tcPr>
            <w:tcW w:w="2130" w:type="dxa"/>
          </w:tcPr>
          <w:p w:rsidR="0088720A" w:rsidRDefault="0088720A" w:rsidP="0088720A">
            <w:pPr>
              <w:rPr>
                <w:lang w:eastAsia="zh-CN"/>
              </w:rPr>
            </w:pPr>
            <w:r>
              <w:rPr>
                <w:rFonts w:hint="eastAsia"/>
                <w:lang w:eastAsia="zh-CN"/>
              </w:rPr>
              <w:t>33</w:t>
            </w:r>
          </w:p>
        </w:tc>
        <w:tc>
          <w:tcPr>
            <w:tcW w:w="2131" w:type="dxa"/>
          </w:tcPr>
          <w:p w:rsidR="0088720A" w:rsidRDefault="00C323B2" w:rsidP="0088720A">
            <w:pPr>
              <w:rPr>
                <w:lang w:eastAsia="zh-CN"/>
              </w:rPr>
            </w:pPr>
            <w:r>
              <w:rPr>
                <w:rFonts w:hint="eastAsia"/>
                <w:lang w:eastAsia="zh-CN"/>
              </w:rPr>
              <w:t>1</w:t>
            </w:r>
          </w:p>
        </w:tc>
        <w:tc>
          <w:tcPr>
            <w:tcW w:w="2131" w:type="dxa"/>
          </w:tcPr>
          <w:p w:rsidR="0088720A" w:rsidRDefault="00C323B2" w:rsidP="0088720A">
            <w:pPr>
              <w:rPr>
                <w:lang w:eastAsia="zh-CN"/>
              </w:rPr>
            </w:pPr>
            <w:r>
              <w:rPr>
                <w:rFonts w:hint="eastAsia"/>
                <w:lang w:eastAsia="zh-CN"/>
              </w:rPr>
              <w:t>53</w:t>
            </w:r>
          </w:p>
        </w:tc>
      </w:tr>
      <w:tr w:rsidR="0088720A" w:rsidTr="0088720A">
        <w:tc>
          <w:tcPr>
            <w:tcW w:w="2130" w:type="dxa"/>
          </w:tcPr>
          <w:p w:rsidR="0088720A" w:rsidRDefault="0088720A" w:rsidP="0088720A">
            <w:pPr>
              <w:rPr>
                <w:lang w:eastAsia="zh-CN"/>
              </w:rPr>
            </w:pPr>
            <w:r>
              <w:rPr>
                <w:rFonts w:hint="eastAsia"/>
                <w:lang w:eastAsia="zh-CN"/>
              </w:rPr>
              <w:t>3</w:t>
            </w:r>
          </w:p>
        </w:tc>
        <w:tc>
          <w:tcPr>
            <w:tcW w:w="2130" w:type="dxa"/>
          </w:tcPr>
          <w:p w:rsidR="0088720A" w:rsidRDefault="00C323B2" w:rsidP="0088720A">
            <w:pPr>
              <w:rPr>
                <w:lang w:eastAsia="zh-CN"/>
              </w:rPr>
            </w:pPr>
            <w:r>
              <w:rPr>
                <w:rFonts w:hint="eastAsia"/>
                <w:lang w:eastAsia="zh-CN"/>
              </w:rPr>
              <w:t>75</w:t>
            </w:r>
          </w:p>
        </w:tc>
        <w:tc>
          <w:tcPr>
            <w:tcW w:w="2131" w:type="dxa"/>
          </w:tcPr>
          <w:p w:rsidR="0088720A" w:rsidRDefault="00C323B2" w:rsidP="0088720A">
            <w:pPr>
              <w:rPr>
                <w:lang w:eastAsia="zh-CN"/>
              </w:rPr>
            </w:pPr>
            <w:r>
              <w:rPr>
                <w:rFonts w:hint="eastAsia"/>
                <w:lang w:eastAsia="zh-CN"/>
              </w:rPr>
              <w:t>2</w:t>
            </w:r>
          </w:p>
        </w:tc>
        <w:tc>
          <w:tcPr>
            <w:tcW w:w="2131" w:type="dxa"/>
          </w:tcPr>
          <w:p w:rsidR="0088720A" w:rsidRDefault="00C323B2" w:rsidP="0088720A">
            <w:pPr>
              <w:rPr>
                <w:lang w:eastAsia="zh-CN"/>
              </w:rPr>
            </w:pPr>
            <w:r>
              <w:rPr>
                <w:rFonts w:hint="eastAsia"/>
                <w:lang w:eastAsia="zh-CN"/>
              </w:rPr>
              <w:t>24</w:t>
            </w:r>
          </w:p>
        </w:tc>
      </w:tr>
      <w:tr w:rsidR="00C323B2" w:rsidTr="0088720A">
        <w:tc>
          <w:tcPr>
            <w:tcW w:w="2130" w:type="dxa"/>
          </w:tcPr>
          <w:p w:rsidR="00C323B2" w:rsidRDefault="00C323B2" w:rsidP="0088720A">
            <w:pPr>
              <w:rPr>
                <w:lang w:eastAsia="zh-CN"/>
              </w:rPr>
            </w:pPr>
            <w:r>
              <w:rPr>
                <w:rFonts w:hint="eastAsia"/>
                <w:lang w:eastAsia="zh-CN"/>
              </w:rPr>
              <w:t>3</w:t>
            </w:r>
          </w:p>
        </w:tc>
        <w:tc>
          <w:tcPr>
            <w:tcW w:w="2130" w:type="dxa"/>
          </w:tcPr>
          <w:p w:rsidR="00C323B2" w:rsidRDefault="00C323B2" w:rsidP="0088720A">
            <w:pPr>
              <w:rPr>
                <w:lang w:eastAsia="zh-CN"/>
              </w:rPr>
            </w:pPr>
            <w:r>
              <w:rPr>
                <w:rFonts w:hint="eastAsia"/>
                <w:lang w:eastAsia="zh-CN"/>
              </w:rPr>
              <w:t>25</w:t>
            </w:r>
          </w:p>
        </w:tc>
        <w:tc>
          <w:tcPr>
            <w:tcW w:w="2131" w:type="dxa"/>
          </w:tcPr>
          <w:p w:rsidR="00C323B2" w:rsidRDefault="00C323B2" w:rsidP="0088720A">
            <w:pPr>
              <w:rPr>
                <w:lang w:eastAsia="zh-CN"/>
              </w:rPr>
            </w:pPr>
            <w:r>
              <w:rPr>
                <w:rFonts w:hint="eastAsia"/>
                <w:lang w:eastAsia="zh-CN"/>
              </w:rPr>
              <w:t>1</w:t>
            </w:r>
          </w:p>
        </w:tc>
        <w:tc>
          <w:tcPr>
            <w:tcW w:w="2131" w:type="dxa"/>
          </w:tcPr>
          <w:p w:rsidR="00C323B2" w:rsidRDefault="00C323B2" w:rsidP="0088720A">
            <w:pPr>
              <w:rPr>
                <w:lang w:eastAsia="zh-CN"/>
              </w:rPr>
            </w:pPr>
            <w:r>
              <w:rPr>
                <w:rFonts w:hint="eastAsia"/>
                <w:lang w:eastAsia="zh-CN"/>
              </w:rPr>
              <w:t>64</w:t>
            </w:r>
          </w:p>
        </w:tc>
      </w:tr>
      <w:tr w:rsidR="00C323B2" w:rsidTr="0088720A">
        <w:tc>
          <w:tcPr>
            <w:tcW w:w="2130" w:type="dxa"/>
          </w:tcPr>
          <w:p w:rsidR="00C323B2" w:rsidRDefault="00C323B2" w:rsidP="0088720A">
            <w:pPr>
              <w:rPr>
                <w:lang w:eastAsia="zh-CN"/>
              </w:rPr>
            </w:pPr>
            <w:r>
              <w:rPr>
                <w:lang w:eastAsia="zh-CN"/>
              </w:rPr>
              <w:t>…</w:t>
            </w:r>
          </w:p>
        </w:tc>
        <w:tc>
          <w:tcPr>
            <w:tcW w:w="2130" w:type="dxa"/>
          </w:tcPr>
          <w:p w:rsidR="00C323B2" w:rsidRDefault="00C323B2" w:rsidP="0088720A">
            <w:pPr>
              <w:rPr>
                <w:lang w:eastAsia="zh-CN"/>
              </w:rPr>
            </w:pPr>
            <w:r>
              <w:rPr>
                <w:lang w:eastAsia="zh-CN"/>
              </w:rPr>
              <w:t>…</w:t>
            </w:r>
          </w:p>
        </w:tc>
        <w:tc>
          <w:tcPr>
            <w:tcW w:w="2131" w:type="dxa"/>
          </w:tcPr>
          <w:p w:rsidR="00C323B2" w:rsidRDefault="00C323B2" w:rsidP="0088720A">
            <w:pPr>
              <w:rPr>
                <w:lang w:eastAsia="zh-CN"/>
              </w:rPr>
            </w:pPr>
            <w:r>
              <w:rPr>
                <w:lang w:eastAsia="zh-CN"/>
              </w:rPr>
              <w:t>…</w:t>
            </w:r>
          </w:p>
        </w:tc>
        <w:tc>
          <w:tcPr>
            <w:tcW w:w="2131" w:type="dxa"/>
          </w:tcPr>
          <w:p w:rsidR="00C323B2" w:rsidRDefault="00C323B2" w:rsidP="0088720A">
            <w:pPr>
              <w:rPr>
                <w:lang w:eastAsia="zh-CN"/>
              </w:rPr>
            </w:pPr>
            <w:r>
              <w:rPr>
                <w:lang w:eastAsia="zh-CN"/>
              </w:rPr>
              <w:t>…</w:t>
            </w:r>
          </w:p>
        </w:tc>
      </w:tr>
    </w:tbl>
    <w:p w:rsidR="0088720A" w:rsidRDefault="0088720A" w:rsidP="006D373E">
      <w:pPr>
        <w:pStyle w:val="ListParagraph"/>
        <w:ind w:left="360" w:firstLineChars="0" w:firstLine="0"/>
        <w:rPr>
          <w:lang w:eastAsia="zh-CN"/>
        </w:rPr>
      </w:pPr>
    </w:p>
    <w:p w:rsidR="00C323B2" w:rsidRDefault="00C323B2" w:rsidP="006D373E">
      <w:pPr>
        <w:pStyle w:val="ListParagraph"/>
        <w:ind w:left="360" w:firstLineChars="0" w:firstLine="0"/>
        <w:rPr>
          <w:lang w:eastAsia="zh-CN"/>
        </w:rPr>
      </w:pPr>
      <w:r>
        <w:rPr>
          <w:rFonts w:hint="eastAsia"/>
          <w:lang w:eastAsia="zh-CN"/>
        </w:rPr>
        <w:t xml:space="preserve">For each router, there are many incoming and outgoing interfaces that determine through where </w:t>
      </w:r>
      <w:r>
        <w:rPr>
          <w:lang w:eastAsia="zh-CN"/>
        </w:rPr>
        <w:t>the packet will</w:t>
      </w:r>
      <w:r>
        <w:rPr>
          <w:rFonts w:hint="eastAsia"/>
          <w:lang w:eastAsia="zh-CN"/>
        </w:rPr>
        <w:t xml:space="preserve"> go. </w:t>
      </w:r>
      <w:r>
        <w:rPr>
          <w:lang w:eastAsia="zh-CN"/>
        </w:rPr>
        <w:t>Every time</w:t>
      </w:r>
      <w:r>
        <w:rPr>
          <w:rFonts w:hint="eastAsia"/>
          <w:lang w:eastAsia="zh-CN"/>
        </w:rPr>
        <w:t xml:space="preserve"> a VC is created, the entry is registered into the forwarding table of each router. Whenever a packet goes through the router, the packet header will be updated with the respective incoming and outgoing VC #, and the router will decide to which next router the packet should go</w:t>
      </w:r>
      <w:r w:rsidR="00CE7854">
        <w:rPr>
          <w:rFonts w:hint="eastAsia"/>
          <w:lang w:eastAsia="zh-CN"/>
        </w:rPr>
        <w:t>. In addition, the router maintains the connections state information for the ongoing connections.</w:t>
      </w:r>
    </w:p>
    <w:p w:rsidR="00F86D6E" w:rsidRDefault="00F86D6E" w:rsidP="006D373E">
      <w:pPr>
        <w:pStyle w:val="ListParagraph"/>
        <w:ind w:left="360" w:firstLineChars="0" w:firstLine="0"/>
        <w:rPr>
          <w:lang w:eastAsia="zh-CN"/>
        </w:rPr>
      </w:pPr>
    </w:p>
    <w:p w:rsidR="00F86D6E" w:rsidRDefault="00F86D6E" w:rsidP="006D373E">
      <w:pPr>
        <w:pStyle w:val="ListParagraph"/>
        <w:ind w:left="360" w:firstLineChars="0" w:firstLine="0"/>
        <w:rPr>
          <w:lang w:eastAsia="zh-CN"/>
        </w:rPr>
      </w:pPr>
    </w:p>
    <w:p w:rsidR="00CB39A5" w:rsidRDefault="00F86D6E" w:rsidP="00F86D6E">
      <w:pPr>
        <w:pStyle w:val="ListParagraph"/>
        <w:numPr>
          <w:ilvl w:val="0"/>
          <w:numId w:val="2"/>
        </w:numPr>
        <w:ind w:firstLineChars="0"/>
        <w:rPr>
          <w:lang w:eastAsia="zh-CN"/>
        </w:rPr>
      </w:pPr>
      <w:r>
        <w:rPr>
          <w:rFonts w:hint="eastAsia"/>
          <w:lang w:eastAsia="zh-CN"/>
        </w:rPr>
        <w:t xml:space="preserve"> CIDR is de abbreviation of Classless Interdomain Routing</w:t>
      </w:r>
      <w:r w:rsidR="00B807CB">
        <w:rPr>
          <w:rFonts w:hint="eastAsia"/>
          <w:lang w:eastAsia="zh-CN"/>
        </w:rPr>
        <w:t>, and it is used to allocate and specify the internet addresses use in inter-domain routing which provides more flexibility than the four comm</w:t>
      </w:r>
      <w:r w:rsidR="00916014">
        <w:rPr>
          <w:rFonts w:hint="eastAsia"/>
          <w:lang w:eastAsia="zh-CN"/>
        </w:rPr>
        <w:t xml:space="preserve">on Classes of address </w:t>
      </w:r>
      <w:r w:rsidR="00916014">
        <w:rPr>
          <w:lang w:eastAsia="zh-CN"/>
        </w:rPr>
        <w:t>structures</w:t>
      </w:r>
      <w:r w:rsidR="00916014">
        <w:rPr>
          <w:rFonts w:hint="eastAsia"/>
          <w:lang w:eastAsia="zh-CN"/>
        </w:rPr>
        <w:t xml:space="preserve"> in the original internet </w:t>
      </w:r>
      <w:r w:rsidR="00916014">
        <w:rPr>
          <w:rFonts w:hint="eastAsia"/>
          <w:lang w:eastAsia="zh-CN"/>
        </w:rPr>
        <w:lastRenderedPageBreak/>
        <w:t>protocol.</w:t>
      </w:r>
      <w:r w:rsidR="00D80456">
        <w:rPr>
          <w:rFonts w:hint="eastAsia"/>
          <w:lang w:eastAsia="zh-CN"/>
        </w:rPr>
        <w:t xml:space="preserve"> The four classes address structures can only allocate a fixed number of host addresses which is very </w:t>
      </w:r>
      <w:r w:rsidR="00D80456">
        <w:rPr>
          <w:lang w:eastAsia="zh-CN"/>
        </w:rPr>
        <w:t>inconvenient</w:t>
      </w:r>
      <w:r w:rsidR="00D80456">
        <w:rPr>
          <w:rFonts w:hint="eastAsia"/>
          <w:lang w:eastAsia="zh-CN"/>
        </w:rPr>
        <w:t xml:space="preserve"> for a company which has only 254 host machines, but it uses class B that provides 65533 host addresses. This becomes a waste of address blocks allocation.</w:t>
      </w:r>
      <w:r w:rsidR="00023869">
        <w:rPr>
          <w:rFonts w:hint="eastAsia"/>
          <w:lang w:eastAsia="zh-CN"/>
        </w:rPr>
        <w:t xml:space="preserve"> Thus the arrival of CIDR solves this problem by combination couples of class C to effectively manage</w:t>
      </w:r>
      <w:r w:rsidR="002A6BB4">
        <w:rPr>
          <w:rFonts w:hint="eastAsia"/>
          <w:lang w:eastAsia="zh-CN"/>
        </w:rPr>
        <w:t xml:space="preserve"> the available IP address space, and also it reduces the number of routing table entries.</w:t>
      </w:r>
      <w:r w:rsidR="007E19BE">
        <w:rPr>
          <w:rFonts w:hint="eastAsia"/>
          <w:lang w:eastAsia="zh-CN"/>
        </w:rPr>
        <w:t xml:space="preserve"> The major </w:t>
      </w:r>
      <w:r w:rsidR="00604932">
        <w:rPr>
          <w:lang w:eastAsia="zh-CN"/>
        </w:rPr>
        <w:t>disadvantage to this technique is</w:t>
      </w:r>
      <w:r w:rsidR="007E19BE">
        <w:rPr>
          <w:rFonts w:hint="eastAsia"/>
          <w:lang w:eastAsia="zh-CN"/>
        </w:rPr>
        <w:t xml:space="preserve"> the complexity, which means the construction of CIDR needs more care in order for all routers to work correctly.</w:t>
      </w:r>
      <w:r w:rsidR="00023869">
        <w:rPr>
          <w:rFonts w:hint="eastAsia"/>
          <w:lang w:eastAsia="zh-CN"/>
        </w:rPr>
        <w:t xml:space="preserve"> </w:t>
      </w:r>
    </w:p>
    <w:p w:rsidR="00A27746" w:rsidRDefault="00A27746" w:rsidP="00A27746">
      <w:pPr>
        <w:rPr>
          <w:lang w:eastAsia="zh-CN"/>
        </w:rPr>
      </w:pPr>
    </w:p>
    <w:p w:rsidR="00A27746" w:rsidRDefault="00A27746" w:rsidP="00A27746">
      <w:pPr>
        <w:rPr>
          <w:lang w:eastAsia="zh-CN"/>
        </w:rPr>
      </w:pPr>
      <w:r>
        <w:rPr>
          <w:rFonts w:hint="eastAsia"/>
          <w:b/>
          <w:lang w:eastAsia="zh-CN"/>
        </w:rPr>
        <w:t>10)</w:t>
      </w:r>
    </w:p>
    <w:p w:rsidR="00BF2757" w:rsidRPr="007725C6" w:rsidRDefault="00BF2757" w:rsidP="00BF2757">
      <w:pPr>
        <w:rPr>
          <w:sz w:val="21"/>
          <w:szCs w:val="21"/>
        </w:rPr>
      </w:pPr>
      <w:r>
        <w:t xml:space="preserve">With NAT routers, two different LAN can have the same IP addresses , however, once it branches out the NAT to WAN, the outgoing IP address is unique, so technically every LAN </w:t>
      </w:r>
      <w:r w:rsidRPr="007725C6">
        <w:rPr>
          <w:sz w:val="21"/>
          <w:szCs w:val="21"/>
        </w:rPr>
        <w:t>has one unique IP address.</w:t>
      </w:r>
    </w:p>
    <w:p w:rsidR="00BF2757" w:rsidRPr="007725C6" w:rsidRDefault="00BF2757" w:rsidP="00BF2757">
      <w:pPr>
        <w:autoSpaceDE w:val="0"/>
        <w:autoSpaceDN w:val="0"/>
        <w:adjustRightInd w:val="0"/>
        <w:spacing w:after="0" w:line="240" w:lineRule="auto"/>
        <w:rPr>
          <w:rFonts w:cs="Times-Italic"/>
          <w:iCs/>
          <w:sz w:val="21"/>
          <w:szCs w:val="21"/>
        </w:rPr>
      </w:pPr>
      <w:r w:rsidRPr="007725C6">
        <w:rPr>
          <w:sz w:val="21"/>
          <w:szCs w:val="21"/>
        </w:rPr>
        <w:t xml:space="preserve">A P2P non –NAT host can establish a connection using UPNP, an application running in a host can request a NAT mapping between its </w:t>
      </w:r>
      <w:r w:rsidRPr="007725C6">
        <w:rPr>
          <w:rFonts w:cs="Times-Roman"/>
          <w:sz w:val="21"/>
          <w:szCs w:val="21"/>
        </w:rPr>
        <w:t xml:space="preserve">( </w:t>
      </w:r>
      <w:r w:rsidRPr="007725C6">
        <w:rPr>
          <w:rFonts w:cs="Times-Italic"/>
          <w:iCs/>
          <w:sz w:val="21"/>
          <w:szCs w:val="21"/>
        </w:rPr>
        <w:t>private IP address, private port number</w:t>
      </w:r>
      <w:r w:rsidRPr="007725C6">
        <w:rPr>
          <w:rFonts w:cs="Times-Roman"/>
          <w:sz w:val="21"/>
          <w:szCs w:val="21"/>
        </w:rPr>
        <w:t xml:space="preserve">) and the ( </w:t>
      </w:r>
      <w:r w:rsidRPr="007725C6">
        <w:rPr>
          <w:rFonts w:cs="Times-Italic"/>
          <w:iCs/>
          <w:sz w:val="21"/>
          <w:szCs w:val="21"/>
        </w:rPr>
        <w:t>public IP address, public port number</w:t>
      </w:r>
      <w:r w:rsidRPr="007725C6">
        <w:rPr>
          <w:rFonts w:cs="Times-Roman"/>
          <w:sz w:val="21"/>
          <w:szCs w:val="21"/>
        </w:rPr>
        <w:t>) for some requested public port number. So the UPnP is running BitTorrent application, and this app will ask NAT to create a “hole” that maps the private LAN info to the public IP address so as to set a connection between Non-NAT host with NAT host.</w:t>
      </w:r>
    </w:p>
    <w:p w:rsidR="00A27746" w:rsidRPr="007725C6" w:rsidRDefault="00A27746" w:rsidP="00A27746">
      <w:pPr>
        <w:rPr>
          <w:sz w:val="21"/>
          <w:szCs w:val="21"/>
          <w:lang w:eastAsia="zh-CN"/>
        </w:rPr>
      </w:pPr>
    </w:p>
    <w:p w:rsidR="00CB39A5" w:rsidRPr="007E7DC4" w:rsidRDefault="00CB39A5" w:rsidP="006D373E">
      <w:pPr>
        <w:pStyle w:val="ListParagraph"/>
        <w:ind w:left="360" w:firstLineChars="0" w:firstLine="0"/>
        <w:rPr>
          <w:b/>
          <w:lang w:eastAsia="zh-CN"/>
        </w:rPr>
      </w:pPr>
    </w:p>
    <w:sectPr w:rsidR="00CB39A5" w:rsidRPr="007E7DC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1AE" w:rsidRDefault="000411AE" w:rsidP="00BF2757">
      <w:pPr>
        <w:spacing w:after="0" w:line="240" w:lineRule="auto"/>
      </w:pPr>
      <w:r>
        <w:separator/>
      </w:r>
    </w:p>
  </w:endnote>
  <w:endnote w:type="continuationSeparator" w:id="0">
    <w:p w:rsidR="000411AE" w:rsidRDefault="000411AE" w:rsidP="00BF27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Italic">
    <w:altName w:val="Times New Roman"/>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1AE" w:rsidRDefault="000411AE" w:rsidP="00BF2757">
      <w:pPr>
        <w:spacing w:after="0" w:line="240" w:lineRule="auto"/>
      </w:pPr>
      <w:r>
        <w:separator/>
      </w:r>
    </w:p>
  </w:footnote>
  <w:footnote w:type="continuationSeparator" w:id="0">
    <w:p w:rsidR="000411AE" w:rsidRDefault="000411AE" w:rsidP="00BF27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AE71C5"/>
    <w:multiLevelType w:val="hybridMultilevel"/>
    <w:tmpl w:val="3920F57C"/>
    <w:lvl w:ilvl="0" w:tplc="22625314">
      <w:start w:val="3"/>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BD342D5"/>
    <w:multiLevelType w:val="hybridMultilevel"/>
    <w:tmpl w:val="16169DD0"/>
    <w:lvl w:ilvl="0" w:tplc="014E8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66B"/>
    <w:rsid w:val="00023869"/>
    <w:rsid w:val="000411AE"/>
    <w:rsid w:val="000A635F"/>
    <w:rsid w:val="000D0C85"/>
    <w:rsid w:val="002A6BB4"/>
    <w:rsid w:val="002B2A00"/>
    <w:rsid w:val="003128EE"/>
    <w:rsid w:val="003D1CD3"/>
    <w:rsid w:val="004818AD"/>
    <w:rsid w:val="004C4928"/>
    <w:rsid w:val="004F666B"/>
    <w:rsid w:val="005A4408"/>
    <w:rsid w:val="005E6784"/>
    <w:rsid w:val="00604932"/>
    <w:rsid w:val="006C59E8"/>
    <w:rsid w:val="006D373E"/>
    <w:rsid w:val="007725C6"/>
    <w:rsid w:val="007E19BE"/>
    <w:rsid w:val="007E7DC4"/>
    <w:rsid w:val="0088720A"/>
    <w:rsid w:val="00907204"/>
    <w:rsid w:val="00916014"/>
    <w:rsid w:val="00A2686D"/>
    <w:rsid w:val="00A27746"/>
    <w:rsid w:val="00A33DB1"/>
    <w:rsid w:val="00A4220D"/>
    <w:rsid w:val="00B807CB"/>
    <w:rsid w:val="00B87722"/>
    <w:rsid w:val="00BF2757"/>
    <w:rsid w:val="00C323B2"/>
    <w:rsid w:val="00CB39A5"/>
    <w:rsid w:val="00CE7854"/>
    <w:rsid w:val="00D42E4D"/>
    <w:rsid w:val="00D44DB0"/>
    <w:rsid w:val="00D57D7C"/>
    <w:rsid w:val="00D80456"/>
    <w:rsid w:val="00F23CDE"/>
    <w:rsid w:val="00F86D6E"/>
    <w:rsid w:val="00FD7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7812EE-889D-4FE7-8DA9-C96E46016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66B"/>
    <w:pPr>
      <w:spacing w:after="160" w:line="256" w:lineRule="auto"/>
    </w:pPr>
    <w:rPr>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7204"/>
    <w:pPr>
      <w:ind w:firstLineChars="200" w:firstLine="420"/>
    </w:pPr>
  </w:style>
  <w:style w:type="paragraph" w:styleId="BalloonText">
    <w:name w:val="Balloon Text"/>
    <w:basedOn w:val="Normal"/>
    <w:link w:val="BalloonTextChar"/>
    <w:uiPriority w:val="99"/>
    <w:semiHidden/>
    <w:unhideWhenUsed/>
    <w:rsid w:val="0088720A"/>
    <w:pPr>
      <w:spacing w:after="0" w:line="240" w:lineRule="auto"/>
    </w:pPr>
    <w:rPr>
      <w:sz w:val="18"/>
      <w:szCs w:val="18"/>
    </w:rPr>
  </w:style>
  <w:style w:type="character" w:customStyle="1" w:styleId="BalloonTextChar">
    <w:name w:val="Balloon Text Char"/>
    <w:basedOn w:val="DefaultParagraphFont"/>
    <w:link w:val="BalloonText"/>
    <w:uiPriority w:val="99"/>
    <w:semiHidden/>
    <w:rsid w:val="0088720A"/>
    <w:rPr>
      <w:kern w:val="0"/>
      <w:sz w:val="18"/>
      <w:szCs w:val="18"/>
      <w:lang w:eastAsia="en-US"/>
    </w:rPr>
  </w:style>
  <w:style w:type="table" w:styleId="TableGrid">
    <w:name w:val="Table Grid"/>
    <w:basedOn w:val="TableNormal"/>
    <w:uiPriority w:val="59"/>
    <w:rsid w:val="008872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F2757"/>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BF2757"/>
    <w:rPr>
      <w:kern w:val="0"/>
      <w:sz w:val="18"/>
      <w:szCs w:val="18"/>
      <w:lang w:eastAsia="en-US"/>
    </w:rPr>
  </w:style>
  <w:style w:type="paragraph" w:styleId="Footer">
    <w:name w:val="footer"/>
    <w:basedOn w:val="Normal"/>
    <w:link w:val="FooterChar"/>
    <w:uiPriority w:val="99"/>
    <w:unhideWhenUsed/>
    <w:rsid w:val="00BF2757"/>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BF2757"/>
    <w:rPr>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110989">
      <w:bodyDiv w:val="1"/>
      <w:marLeft w:val="0"/>
      <w:marRight w:val="0"/>
      <w:marTop w:val="0"/>
      <w:marBottom w:val="0"/>
      <w:divBdr>
        <w:top w:val="none" w:sz="0" w:space="0" w:color="auto"/>
        <w:left w:val="none" w:sz="0" w:space="0" w:color="auto"/>
        <w:bottom w:val="none" w:sz="0" w:space="0" w:color="auto"/>
        <w:right w:val="none" w:sz="0" w:space="0" w:color="auto"/>
      </w:divBdr>
    </w:div>
    <w:div w:id="1318916663">
      <w:bodyDiv w:val="1"/>
      <w:marLeft w:val="0"/>
      <w:marRight w:val="0"/>
      <w:marTop w:val="0"/>
      <w:marBottom w:val="0"/>
      <w:divBdr>
        <w:top w:val="none" w:sz="0" w:space="0" w:color="auto"/>
        <w:left w:val="none" w:sz="0" w:space="0" w:color="auto"/>
        <w:bottom w:val="none" w:sz="0" w:space="0" w:color="auto"/>
        <w:right w:val="none" w:sz="0" w:space="0" w:color="auto"/>
      </w:divBdr>
    </w:div>
    <w:div w:id="152851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933</Words>
  <Characters>5322</Characters>
  <Application>Microsoft Office Word</Application>
  <DocSecurity>0</DocSecurity>
  <Lines>44</Lines>
  <Paragraphs>12</Paragraphs>
  <ScaleCrop>false</ScaleCrop>
  <Company/>
  <LinksUpToDate>false</LinksUpToDate>
  <CharactersWithSpaces>6243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BonBon32</dc:creator>
  <cp:lastModifiedBy>Chao Tang</cp:lastModifiedBy>
  <cp:revision>2</cp:revision>
  <dcterms:created xsi:type="dcterms:W3CDTF">2014-12-08T21:31:00Z</dcterms:created>
  <dcterms:modified xsi:type="dcterms:W3CDTF">2014-12-08T21:31:00Z</dcterms:modified>
</cp:coreProperties>
</file>